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879"/>
      </w:tblGrid>
      <w:tr w:rsidR="00C744D5" w:rsidRPr="00C744D5" w:rsidTr="0071741C">
        <w:trPr>
          <w:cantSplit/>
          <w:trHeight w:val="245"/>
        </w:trPr>
        <w:tc>
          <w:tcPr>
            <w:tcW w:w="1868" w:type="dxa"/>
            <w:vMerge w:val="restart"/>
          </w:tcPr>
          <w:p w:rsidR="00C744D5" w:rsidRPr="00C744D5" w:rsidRDefault="00C744D5" w:rsidP="00C744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tr-TR"/>
              </w:rPr>
            </w:pPr>
            <w:r w:rsidRPr="00C744D5">
              <w:rPr>
                <w:rFonts w:ascii="Arial" w:eastAsia="Times New Roman" w:hAnsi="Arial" w:cs="Arial"/>
                <w:noProof/>
                <w:sz w:val="20"/>
                <w:szCs w:val="24"/>
                <w:lang w:eastAsia="tr-TR"/>
              </w:rPr>
              <w:drawing>
                <wp:inline distT="0" distB="0" distL="0" distR="0" wp14:anchorId="46921BED" wp14:editId="6E4620DF">
                  <wp:extent cx="1047750" cy="6096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C744D5" w:rsidRPr="00C744D5" w:rsidRDefault="00171289" w:rsidP="00C744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Sayfa 1/2</w:t>
            </w:r>
          </w:p>
        </w:tc>
      </w:tr>
      <w:tr w:rsidR="00C744D5" w:rsidRPr="00C744D5" w:rsidTr="0071741C">
        <w:trPr>
          <w:cantSplit/>
          <w:trHeight w:val="479"/>
        </w:trPr>
        <w:tc>
          <w:tcPr>
            <w:tcW w:w="1868" w:type="dxa"/>
            <w:vMerge/>
          </w:tcPr>
          <w:p w:rsidR="00C744D5" w:rsidRPr="00C744D5" w:rsidRDefault="00C744D5" w:rsidP="00C744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tr-TR"/>
              </w:rPr>
            </w:pPr>
          </w:p>
        </w:tc>
        <w:tc>
          <w:tcPr>
            <w:tcW w:w="7879" w:type="dxa"/>
          </w:tcPr>
          <w:p w:rsidR="00C744D5" w:rsidRPr="00C744D5" w:rsidRDefault="00C744D5" w:rsidP="00C744D5">
            <w:pPr>
              <w:keepNext/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Arial" w:eastAsia="SimSun" w:hAnsi="Arial" w:cs="Times New Roman"/>
                <w:b/>
                <w:bCs/>
                <w:sz w:val="24"/>
                <w:szCs w:val="20"/>
                <w:lang w:val="en-US"/>
              </w:rPr>
            </w:pPr>
            <w:bookmarkStart w:id="0" w:name="_Toc56407686"/>
            <w:r w:rsidRPr="00C744D5">
              <w:rPr>
                <w:rFonts w:ascii="Arial" w:eastAsia="SimSun" w:hAnsi="Arial" w:cs="Times New Roman"/>
                <w:b/>
                <w:bCs/>
                <w:sz w:val="24"/>
                <w:szCs w:val="20"/>
                <w:lang w:val="en-US"/>
              </w:rPr>
              <w:t>T</w:t>
            </w:r>
            <w:bookmarkEnd w:id="0"/>
            <w:r w:rsidRPr="00C744D5">
              <w:rPr>
                <w:rFonts w:ascii="Arial" w:eastAsia="SimSun" w:hAnsi="Arial" w:cs="Times New Roman"/>
                <w:b/>
                <w:bCs/>
                <w:sz w:val="24"/>
                <w:szCs w:val="20"/>
                <w:lang w:val="en-US"/>
              </w:rPr>
              <w:t>ADİL TASARISI</w:t>
            </w:r>
          </w:p>
          <w:p w:rsidR="00C744D5" w:rsidRPr="00C744D5" w:rsidRDefault="00C744D5" w:rsidP="00C744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tr-TR"/>
              </w:rPr>
            </w:pPr>
            <w:r w:rsidRPr="00C744D5">
              <w:rPr>
                <w:rFonts w:ascii="Arial" w:eastAsia="Times New Roman" w:hAnsi="Arial" w:cs="Times New Roman"/>
                <w:i/>
                <w:sz w:val="20"/>
                <w:szCs w:val="24"/>
                <w:lang w:eastAsia="tr-TR"/>
              </w:rPr>
              <w:t>DRAFT AMENDMENT</w:t>
            </w:r>
          </w:p>
        </w:tc>
      </w:tr>
      <w:tr w:rsidR="00C744D5" w:rsidRPr="00C744D5" w:rsidTr="0071741C">
        <w:trPr>
          <w:cantSplit/>
          <w:trHeight w:val="242"/>
        </w:trPr>
        <w:tc>
          <w:tcPr>
            <w:tcW w:w="1868" w:type="dxa"/>
            <w:vMerge/>
          </w:tcPr>
          <w:p w:rsidR="00C744D5" w:rsidRPr="00C744D5" w:rsidRDefault="00C744D5" w:rsidP="00C744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tr-TR"/>
              </w:rPr>
            </w:pPr>
          </w:p>
        </w:tc>
        <w:tc>
          <w:tcPr>
            <w:tcW w:w="7879" w:type="dxa"/>
          </w:tcPr>
          <w:p w:rsidR="00C744D5" w:rsidRPr="00C744D5" w:rsidRDefault="00C744D5" w:rsidP="00C744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tr-TR"/>
              </w:rPr>
            </w:pPr>
          </w:p>
        </w:tc>
      </w:tr>
    </w:tbl>
    <w:p w:rsidR="00C744D5" w:rsidRPr="00C744D5" w:rsidRDefault="00C744D5" w:rsidP="00C744D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tr-TR"/>
        </w:rPr>
      </w:pPr>
    </w:p>
    <w:tbl>
      <w:tblPr>
        <w:tblW w:w="4339" w:type="dxa"/>
        <w:tblInd w:w="5408" w:type="dxa"/>
        <w:tblLayout w:type="fixed"/>
        <w:tblLook w:val="0000" w:firstRow="0" w:lastRow="0" w:firstColumn="0" w:lastColumn="0" w:noHBand="0" w:noVBand="0"/>
      </w:tblPr>
      <w:tblGrid>
        <w:gridCol w:w="4339"/>
      </w:tblGrid>
      <w:tr w:rsidR="00C744D5" w:rsidRPr="00C744D5" w:rsidTr="0071741C">
        <w:trPr>
          <w:cantSplit/>
          <w:trHeight w:val="281"/>
        </w:trPr>
        <w:tc>
          <w:tcPr>
            <w:tcW w:w="4339" w:type="dxa"/>
          </w:tcPr>
          <w:p w:rsidR="00C744D5" w:rsidRPr="00C744D5" w:rsidRDefault="00C744D5" w:rsidP="00D22F72">
            <w:pPr>
              <w:spacing w:after="0" w:line="240" w:lineRule="auto"/>
              <w:outlineLvl w:val="4"/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AU" w:eastAsia="tr-TR"/>
              </w:rPr>
            </w:pPr>
            <w:r w:rsidRPr="00C744D5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AU" w:eastAsia="tr-TR"/>
              </w:rPr>
              <w:t xml:space="preserve">TS </w:t>
            </w:r>
            <w:r w:rsidR="00D22F72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AU" w:eastAsia="tr-TR"/>
              </w:rPr>
              <w:t>13616</w:t>
            </w:r>
            <w:r w:rsidRPr="00C744D5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AU" w:eastAsia="tr-TR"/>
              </w:rPr>
              <w:t xml:space="preserve">: </w:t>
            </w:r>
            <w:r w:rsidR="00D22F72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AU" w:eastAsia="tr-TR"/>
              </w:rPr>
              <w:t>2014</w:t>
            </w:r>
          </w:p>
        </w:tc>
      </w:tr>
      <w:tr w:rsidR="00C744D5" w:rsidRPr="00C744D5" w:rsidTr="0071741C">
        <w:trPr>
          <w:cantSplit/>
          <w:trHeight w:val="281"/>
        </w:trPr>
        <w:tc>
          <w:tcPr>
            <w:tcW w:w="4339" w:type="dxa"/>
          </w:tcPr>
          <w:p w:rsidR="00C744D5" w:rsidRPr="00C744D5" w:rsidRDefault="00C744D5" w:rsidP="00D22F72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tr-TR"/>
              </w:rPr>
            </w:pPr>
            <w:proofErr w:type="spellStart"/>
            <w:r w:rsidRPr="00C744D5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AU" w:eastAsia="tr-TR"/>
              </w:rPr>
              <w:t>tst</w:t>
            </w:r>
            <w:proofErr w:type="spellEnd"/>
            <w:r w:rsidRPr="00C744D5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AU" w:eastAsia="tr-TR"/>
              </w:rPr>
              <w:t xml:space="preserve"> T</w:t>
            </w:r>
            <w:r w:rsidR="00D22F72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AU" w:eastAsia="tr-TR"/>
              </w:rPr>
              <w:t>1</w:t>
            </w:r>
            <w:r w:rsidRPr="00C744D5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AU" w:eastAsia="tr-TR"/>
              </w:rPr>
              <w:t xml:space="preserve">: </w:t>
            </w:r>
          </w:p>
        </w:tc>
      </w:tr>
    </w:tbl>
    <w:p w:rsidR="00C744D5" w:rsidRPr="00C744D5" w:rsidRDefault="00C744D5" w:rsidP="00C744D5">
      <w:pPr>
        <w:pBdr>
          <w:bottom w:val="single" w:sz="4" w:space="1" w:color="auto"/>
        </w:pBdr>
        <w:spacing w:after="120" w:line="240" w:lineRule="auto"/>
        <w:rPr>
          <w:rFonts w:ascii="Arial" w:eastAsia="Times New Roman" w:hAnsi="Arial" w:cs="Arial"/>
          <w:sz w:val="12"/>
          <w:szCs w:val="12"/>
          <w:lang w:eastAsia="tr-TR"/>
        </w:rPr>
      </w:pPr>
    </w:p>
    <w:p w:rsidR="00C744D5" w:rsidRPr="00C744D5" w:rsidRDefault="00C744D5" w:rsidP="00C744D5">
      <w:pPr>
        <w:pBdr>
          <w:bottom w:val="single" w:sz="4" w:space="1" w:color="auto"/>
        </w:pBd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C744D5">
        <w:rPr>
          <w:rFonts w:ascii="Arial" w:eastAsia="Times New Roman" w:hAnsi="Arial" w:cs="Arial"/>
          <w:b/>
          <w:sz w:val="24"/>
          <w:szCs w:val="24"/>
          <w:lang w:eastAsia="tr-TR"/>
        </w:rPr>
        <w:t>ICS</w:t>
      </w:r>
      <w:r w:rsidRPr="00C744D5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C744D5">
        <w:rPr>
          <w:rFonts w:ascii="Arial" w:eastAsia="Times New Roman" w:hAnsi="Arial" w:cs="Times New Roman"/>
          <w:sz w:val="24"/>
          <w:szCs w:val="24"/>
          <w:lang w:eastAsia="tr-TR"/>
        </w:rPr>
        <w:t>59.0</w:t>
      </w:r>
      <w:r w:rsidR="0071741C">
        <w:rPr>
          <w:rFonts w:ascii="Arial" w:eastAsia="Times New Roman" w:hAnsi="Arial" w:cs="Times New Roman"/>
          <w:sz w:val="24"/>
          <w:szCs w:val="24"/>
          <w:lang w:eastAsia="tr-TR"/>
        </w:rPr>
        <w:t>6</w:t>
      </w:r>
      <w:r w:rsidRPr="00C744D5">
        <w:rPr>
          <w:rFonts w:ascii="Arial" w:eastAsia="Times New Roman" w:hAnsi="Arial" w:cs="Times New Roman"/>
          <w:sz w:val="24"/>
          <w:szCs w:val="24"/>
          <w:lang w:eastAsia="tr-TR"/>
        </w:rPr>
        <w:t>0.</w:t>
      </w:r>
      <w:r w:rsidR="0071741C">
        <w:rPr>
          <w:rFonts w:ascii="Arial" w:eastAsia="Times New Roman" w:hAnsi="Arial" w:cs="Times New Roman"/>
          <w:sz w:val="24"/>
          <w:szCs w:val="24"/>
          <w:lang w:eastAsia="tr-TR"/>
        </w:rPr>
        <w:t>2</w:t>
      </w:r>
      <w:r w:rsidRPr="00C744D5">
        <w:rPr>
          <w:rFonts w:ascii="Arial" w:eastAsia="Times New Roman" w:hAnsi="Arial" w:cs="Times New Roman"/>
          <w:sz w:val="24"/>
          <w:szCs w:val="24"/>
          <w:lang w:eastAsia="tr-TR"/>
        </w:rPr>
        <w:t>0</w:t>
      </w:r>
      <w:r w:rsidR="0016257C">
        <w:rPr>
          <w:rFonts w:ascii="Arial" w:eastAsia="Times New Roman" w:hAnsi="Arial" w:cs="Times New Roman"/>
          <w:sz w:val="24"/>
          <w:szCs w:val="24"/>
          <w:lang w:eastAsia="tr-TR"/>
        </w:rPr>
        <w:t xml:space="preserve"> </w:t>
      </w:r>
      <w:r w:rsidR="00A76446">
        <w:rPr>
          <w:rFonts w:ascii="Arial" w:eastAsia="Times New Roman" w:hAnsi="Arial" w:cs="Times New Roman"/>
          <w:sz w:val="24"/>
          <w:szCs w:val="24"/>
          <w:lang w:eastAsia="tr-TR"/>
        </w:rPr>
        <w:t xml:space="preserve"> </w:t>
      </w:r>
    </w:p>
    <w:p w:rsidR="00C744D5" w:rsidRPr="00C744D5" w:rsidRDefault="00C744D5" w:rsidP="00C744D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tr-TR"/>
        </w:rPr>
      </w:pPr>
      <w:r w:rsidRPr="00C744D5">
        <w:rPr>
          <w:rFonts w:ascii="Arial" w:eastAsia="Times New Roman" w:hAnsi="Arial" w:cs="Arial"/>
          <w:sz w:val="20"/>
          <w:szCs w:val="24"/>
          <w:lang w:eastAsia="tr-TR"/>
        </w:rPr>
        <w:t>Bu tadil, TSE Tek</w:t>
      </w:r>
      <w:r w:rsidR="00BF7F4B">
        <w:rPr>
          <w:rFonts w:ascii="Arial" w:eastAsia="Times New Roman" w:hAnsi="Arial" w:cs="Arial"/>
          <w:sz w:val="20"/>
          <w:szCs w:val="24"/>
          <w:lang w:eastAsia="tr-TR"/>
        </w:rPr>
        <w:t>stil İhtisas Kurulu’na bağlı TK</w:t>
      </w:r>
      <w:r w:rsidRPr="00C744D5">
        <w:rPr>
          <w:rFonts w:ascii="Arial" w:eastAsia="Times New Roman" w:hAnsi="Arial" w:cs="Arial"/>
          <w:sz w:val="20"/>
          <w:szCs w:val="24"/>
          <w:lang w:eastAsia="tr-TR"/>
        </w:rPr>
        <w:t>34 Tekstil Teknik Komitesi tarafından hazırlanmış</w:t>
      </w:r>
      <w:r w:rsidRPr="00C744D5">
        <w:rPr>
          <w:rFonts w:ascii="Arial" w:eastAsia="Times New Roman" w:hAnsi="Arial" w:cs="Arial"/>
          <w:sz w:val="20"/>
          <w:szCs w:val="20"/>
          <w:lang w:eastAsia="tr-TR"/>
        </w:rPr>
        <w:t xml:space="preserve"> ve TSE </w:t>
      </w:r>
      <w:bookmarkStart w:id="1" w:name="_GoBack"/>
      <w:bookmarkEnd w:id="1"/>
      <w:r w:rsidRPr="00C744D5">
        <w:rPr>
          <w:rFonts w:ascii="Arial" w:eastAsia="Times New Roman" w:hAnsi="Arial" w:cs="Arial"/>
          <w:sz w:val="20"/>
          <w:szCs w:val="20"/>
          <w:lang w:eastAsia="tr-TR"/>
        </w:rPr>
        <w:t xml:space="preserve">Teknik Kurulu’nun </w:t>
      </w:r>
      <w:proofErr w:type="gramStart"/>
      <w:r w:rsidRPr="00C744D5">
        <w:rPr>
          <w:rFonts w:ascii="Arial" w:eastAsia="Times New Roman" w:hAnsi="Arial" w:cs="Arial"/>
          <w:sz w:val="20"/>
          <w:szCs w:val="20"/>
          <w:lang w:eastAsia="tr-TR"/>
        </w:rPr>
        <w:t>…………….</w:t>
      </w:r>
      <w:proofErr w:type="gramEnd"/>
      <w:r w:rsidRPr="00C744D5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proofErr w:type="gramStart"/>
      <w:r w:rsidRPr="00C744D5">
        <w:rPr>
          <w:rFonts w:ascii="Arial" w:eastAsia="Times New Roman" w:hAnsi="Arial" w:cs="Arial"/>
          <w:sz w:val="20"/>
          <w:szCs w:val="20"/>
          <w:lang w:eastAsia="tr-TR"/>
        </w:rPr>
        <w:t>tarihli</w:t>
      </w:r>
      <w:proofErr w:type="gramEnd"/>
      <w:r w:rsidRPr="00C744D5">
        <w:rPr>
          <w:rFonts w:ascii="Arial" w:eastAsia="Times New Roman" w:hAnsi="Arial" w:cs="Arial"/>
          <w:sz w:val="20"/>
          <w:szCs w:val="20"/>
          <w:lang w:eastAsia="tr-TR"/>
        </w:rPr>
        <w:t xml:space="preserve"> toplantısında kabul edilerek yayımına karar verilmiştir.</w:t>
      </w:r>
    </w:p>
    <w:p w:rsidR="00C744D5" w:rsidRPr="00C744D5" w:rsidRDefault="00C744D5" w:rsidP="00C744D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tr-TR"/>
        </w:rPr>
      </w:pPr>
    </w:p>
    <w:p w:rsidR="00C744D5" w:rsidRPr="00C744D5" w:rsidRDefault="00C744D5" w:rsidP="00C744D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tr-TR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854"/>
      </w:tblGrid>
      <w:tr w:rsidR="00C744D5" w:rsidRPr="00C744D5" w:rsidTr="0071741C">
        <w:trPr>
          <w:jc w:val="center"/>
        </w:trPr>
        <w:tc>
          <w:tcPr>
            <w:tcW w:w="9854" w:type="dxa"/>
          </w:tcPr>
          <w:p w:rsidR="00C744D5" w:rsidRPr="00C744D5" w:rsidRDefault="00C744D5" w:rsidP="00BF7F4B">
            <w:pPr>
              <w:keepLines/>
              <w:tabs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C744D5">
              <w:rPr>
                <w:rFonts w:ascii="Arial" w:eastAsia="SimSun" w:hAnsi="Arial" w:cs="Times New Roman"/>
                <w:b/>
                <w:bCs/>
                <w:sz w:val="28"/>
                <w:szCs w:val="28"/>
                <w:lang w:eastAsia="zh-CN"/>
              </w:rPr>
              <w:t>Tekstil - P</w:t>
            </w:r>
            <w:r w:rsidR="0071741C">
              <w:rPr>
                <w:rFonts w:ascii="Arial" w:eastAsia="SimSun" w:hAnsi="Arial" w:cs="Times New Roman"/>
                <w:b/>
                <w:bCs/>
                <w:sz w:val="28"/>
                <w:szCs w:val="28"/>
                <w:lang w:eastAsia="zh-CN"/>
              </w:rPr>
              <w:t>oly</w:t>
            </w:r>
            <w:r w:rsidRPr="00C744D5">
              <w:rPr>
                <w:rFonts w:ascii="Arial" w:eastAsia="SimSun" w:hAnsi="Arial" w:cs="Times New Roman"/>
                <w:b/>
                <w:bCs/>
                <w:sz w:val="28"/>
                <w:szCs w:val="28"/>
                <w:lang w:eastAsia="zh-CN"/>
              </w:rPr>
              <w:t xml:space="preserve">ester </w:t>
            </w:r>
            <w:r w:rsidR="0071741C">
              <w:rPr>
                <w:rFonts w:ascii="Arial" w:eastAsia="SimSun" w:hAnsi="Arial" w:cs="Times New Roman"/>
                <w:b/>
                <w:bCs/>
                <w:sz w:val="28"/>
                <w:szCs w:val="28"/>
                <w:lang w:eastAsia="zh-CN"/>
              </w:rPr>
              <w:t xml:space="preserve">elyaf </w:t>
            </w:r>
            <w:r w:rsidRPr="00C744D5">
              <w:rPr>
                <w:rFonts w:ascii="Arial" w:eastAsia="SimSun" w:hAnsi="Arial" w:cs="Times New Roman"/>
                <w:b/>
                <w:bCs/>
                <w:sz w:val="28"/>
                <w:szCs w:val="28"/>
                <w:lang w:eastAsia="zh-CN"/>
              </w:rPr>
              <w:t xml:space="preserve">- </w:t>
            </w:r>
            <w:r w:rsidR="0071741C">
              <w:rPr>
                <w:rFonts w:ascii="Arial" w:eastAsia="SimSun" w:hAnsi="Arial" w:cs="Times New Roman"/>
                <w:b/>
                <w:bCs/>
                <w:sz w:val="28"/>
                <w:szCs w:val="28"/>
                <w:lang w:eastAsia="zh-CN"/>
              </w:rPr>
              <w:t>Özellikler</w:t>
            </w:r>
          </w:p>
        </w:tc>
      </w:tr>
      <w:tr w:rsidR="00C744D5" w:rsidRPr="00C744D5" w:rsidTr="0071741C">
        <w:trPr>
          <w:jc w:val="center"/>
        </w:trPr>
        <w:tc>
          <w:tcPr>
            <w:tcW w:w="9854" w:type="dxa"/>
          </w:tcPr>
          <w:p w:rsidR="00C744D5" w:rsidRPr="00C744D5" w:rsidRDefault="00C744D5" w:rsidP="00C744D5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tr-TR"/>
              </w:rPr>
            </w:pPr>
          </w:p>
        </w:tc>
      </w:tr>
      <w:tr w:rsidR="00C744D5" w:rsidRPr="00C744D5" w:rsidTr="0071741C">
        <w:trPr>
          <w:jc w:val="center"/>
        </w:trPr>
        <w:tc>
          <w:tcPr>
            <w:tcW w:w="9854" w:type="dxa"/>
          </w:tcPr>
          <w:p w:rsidR="0071741C" w:rsidRPr="0071741C" w:rsidRDefault="0071741C" w:rsidP="0071741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val="en-GB" w:eastAsia="tr-TR"/>
              </w:rPr>
            </w:pPr>
            <w:r w:rsidRPr="0071741C">
              <w:rPr>
                <w:rFonts w:ascii="Arial" w:eastAsia="Times New Roman" w:hAnsi="Arial" w:cs="Times New Roman"/>
                <w:sz w:val="24"/>
                <w:szCs w:val="24"/>
                <w:lang w:val="en-GB" w:eastAsia="tr-TR"/>
              </w:rPr>
              <w:t>Textiles</w:t>
            </w:r>
            <w:r w:rsidRPr="0071741C">
              <w:rPr>
                <w:rFonts w:ascii="Arial" w:eastAsia="Times New Roman" w:hAnsi="Arial" w:cs="Times New Roman"/>
                <w:sz w:val="24"/>
                <w:szCs w:val="24"/>
                <w:lang w:eastAsia="tr-TR"/>
              </w:rPr>
              <w:t xml:space="preserve"> - Polyester fiber - </w:t>
            </w:r>
            <w:r w:rsidRPr="0071741C">
              <w:rPr>
                <w:rFonts w:ascii="Arial" w:eastAsia="Times New Roman" w:hAnsi="Arial" w:cs="Times New Roman"/>
                <w:sz w:val="24"/>
                <w:szCs w:val="24"/>
                <w:lang w:val="en-GB" w:eastAsia="tr-TR"/>
              </w:rPr>
              <w:t>Specifications</w:t>
            </w:r>
          </w:p>
          <w:p w:rsidR="00C744D5" w:rsidRPr="00C744D5" w:rsidRDefault="00C744D5" w:rsidP="00C744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bdr w:val="none" w:sz="0" w:space="0" w:color="auto" w:frame="1"/>
                <w:lang w:eastAsia="tr-TR"/>
              </w:rPr>
            </w:pPr>
          </w:p>
        </w:tc>
      </w:tr>
    </w:tbl>
    <w:p w:rsidR="00C2556B" w:rsidRDefault="00C2556B" w:rsidP="00512A1F">
      <w:pPr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</w:p>
    <w:p w:rsidR="00C2556B" w:rsidRDefault="00C744D5" w:rsidP="000A0448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Times New Roman" w:hAnsi="Arial" w:cs="Arial"/>
          <w:sz w:val="20"/>
          <w:lang w:eastAsia="tr-TR"/>
        </w:rPr>
      </w:pPr>
      <w:r w:rsidRPr="00C744D5">
        <w:rPr>
          <w:rFonts w:ascii="Arial" w:eastAsia="Times New Roman" w:hAnsi="Arial" w:cs="Arial"/>
          <w:sz w:val="20"/>
          <w:lang w:eastAsia="tr-TR"/>
        </w:rPr>
        <w:t xml:space="preserve">Madde </w:t>
      </w:r>
      <w:proofErr w:type="gramStart"/>
      <w:r w:rsidR="00C2556B">
        <w:rPr>
          <w:rFonts w:ascii="Arial" w:eastAsia="Times New Roman" w:hAnsi="Arial" w:cs="Arial"/>
          <w:sz w:val="20"/>
          <w:lang w:eastAsia="tr-TR"/>
        </w:rPr>
        <w:t>4.</w:t>
      </w:r>
      <w:r w:rsidRPr="00C744D5">
        <w:rPr>
          <w:rFonts w:ascii="Arial" w:eastAsia="Times New Roman" w:hAnsi="Arial" w:cs="Arial"/>
          <w:sz w:val="20"/>
          <w:lang w:eastAsia="tr-TR"/>
        </w:rPr>
        <w:t>2</w:t>
      </w:r>
      <w:proofErr w:type="gramEnd"/>
      <w:r w:rsidR="00C2556B">
        <w:rPr>
          <w:rFonts w:ascii="Arial" w:eastAsia="Times New Roman" w:hAnsi="Arial" w:cs="Arial"/>
          <w:sz w:val="20"/>
          <w:lang w:eastAsia="tr-TR"/>
        </w:rPr>
        <w:t xml:space="preserve"> Çizelge 1 aşağıdaki şekilde değiştirilmiştir:</w:t>
      </w:r>
    </w:p>
    <w:p w:rsidR="00C744D5" w:rsidRDefault="00C744D5" w:rsidP="00C744D5">
      <w:pPr>
        <w:spacing w:after="0" w:line="240" w:lineRule="auto"/>
        <w:rPr>
          <w:rFonts w:ascii="Arial" w:eastAsia="Times New Roman" w:hAnsi="Arial" w:cs="Arial"/>
          <w:sz w:val="20"/>
          <w:lang w:eastAsia="tr-TR"/>
        </w:rPr>
      </w:pPr>
    </w:p>
    <w:p w:rsidR="00C2556B" w:rsidRPr="00C2556B" w:rsidRDefault="00C2556B" w:rsidP="00C2556B">
      <w:pPr>
        <w:spacing w:after="0" w:line="240" w:lineRule="auto"/>
        <w:rPr>
          <w:rFonts w:ascii="Arial" w:eastAsia="Times New Roman" w:hAnsi="Arial" w:cs="Arial"/>
          <w:sz w:val="20"/>
          <w:lang w:eastAsia="tr-TR"/>
        </w:rPr>
      </w:pPr>
      <w:r w:rsidRPr="00C2556B">
        <w:rPr>
          <w:rFonts w:ascii="Arial" w:eastAsia="Times New Roman" w:hAnsi="Arial" w:cs="Arial"/>
          <w:b/>
          <w:sz w:val="20"/>
          <w:lang w:eastAsia="tr-TR"/>
        </w:rPr>
        <w:t>Çizelge 1</w:t>
      </w:r>
      <w:r w:rsidRPr="00C2556B">
        <w:rPr>
          <w:rFonts w:ascii="Arial" w:eastAsia="Times New Roman" w:hAnsi="Arial" w:cs="Arial"/>
          <w:sz w:val="20"/>
          <w:lang w:eastAsia="tr-TR"/>
        </w:rPr>
        <w:t xml:space="preserve"> - Polyester elyaf özellikleri</w:t>
      </w:r>
    </w:p>
    <w:p w:rsidR="00C2556B" w:rsidRPr="00C2556B" w:rsidRDefault="00C2556B" w:rsidP="00C2556B">
      <w:pPr>
        <w:spacing w:after="0" w:line="240" w:lineRule="auto"/>
        <w:rPr>
          <w:rFonts w:ascii="Arial" w:eastAsia="Times New Roman" w:hAnsi="Arial" w:cs="Arial"/>
          <w:sz w:val="20"/>
          <w:lang w:eastAsia="tr-TR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31"/>
        <w:gridCol w:w="1839"/>
        <w:gridCol w:w="1273"/>
        <w:gridCol w:w="1132"/>
        <w:gridCol w:w="1273"/>
        <w:gridCol w:w="1304"/>
      </w:tblGrid>
      <w:tr w:rsidR="00C2556B" w:rsidRPr="00C2556B" w:rsidTr="000A0448">
        <w:tc>
          <w:tcPr>
            <w:tcW w:w="4786" w:type="dxa"/>
            <w:gridSpan w:val="2"/>
            <w:vMerge w:val="restart"/>
            <w:shd w:val="clear" w:color="auto" w:fill="auto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b/>
                <w:sz w:val="20"/>
                <w:lang w:eastAsia="tr-TR"/>
              </w:rPr>
              <w:t>Özellik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b/>
                <w:sz w:val="20"/>
                <w:lang w:eastAsia="tr-TR"/>
              </w:rPr>
              <w:t>Sınıf 1</w:t>
            </w:r>
          </w:p>
        </w:tc>
        <w:tc>
          <w:tcPr>
            <w:tcW w:w="2583" w:type="dxa"/>
            <w:gridSpan w:val="2"/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b/>
                <w:sz w:val="20"/>
                <w:lang w:eastAsia="tr-TR"/>
              </w:rPr>
              <w:t>Sınıf 2</w:t>
            </w:r>
          </w:p>
        </w:tc>
      </w:tr>
      <w:tr w:rsidR="00C2556B" w:rsidRPr="00C2556B" w:rsidTr="000A0448">
        <w:tc>
          <w:tcPr>
            <w:tcW w:w="4786" w:type="dxa"/>
            <w:gridSpan w:val="2"/>
            <w:vMerge/>
            <w:shd w:val="clear" w:color="auto" w:fill="auto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lang w:eastAsia="tr-TR"/>
              </w:rPr>
            </w:pPr>
          </w:p>
        </w:tc>
        <w:tc>
          <w:tcPr>
            <w:tcW w:w="1276" w:type="dxa"/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b/>
                <w:sz w:val="20"/>
                <w:lang w:eastAsia="tr-TR"/>
              </w:rPr>
              <w:t>Tip 1</w:t>
            </w:r>
          </w:p>
        </w:tc>
        <w:tc>
          <w:tcPr>
            <w:tcW w:w="1134" w:type="dxa"/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b/>
                <w:sz w:val="20"/>
                <w:lang w:eastAsia="tr-TR"/>
              </w:rPr>
              <w:t>Tip 2</w:t>
            </w:r>
          </w:p>
        </w:tc>
        <w:tc>
          <w:tcPr>
            <w:tcW w:w="1276" w:type="dxa"/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b/>
                <w:sz w:val="20"/>
                <w:lang w:eastAsia="tr-TR"/>
              </w:rPr>
              <w:t>Tip 1</w:t>
            </w:r>
          </w:p>
        </w:tc>
        <w:tc>
          <w:tcPr>
            <w:tcW w:w="1307" w:type="dxa"/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b/>
                <w:sz w:val="20"/>
                <w:lang w:eastAsia="tr-TR"/>
              </w:rPr>
              <w:t>Tip 2</w:t>
            </w:r>
          </w:p>
        </w:tc>
      </w:tr>
      <w:tr w:rsidR="00C2556B" w:rsidRPr="00C2556B" w:rsidTr="000A0448">
        <w:tc>
          <w:tcPr>
            <w:tcW w:w="4786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Kopma mukavemeti (g</w:t>
            </w:r>
            <w:r w:rsidR="000A044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/</w:t>
            </w:r>
            <w:r w:rsidR="000A044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proofErr w:type="spellStart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denye</w:t>
            </w:r>
            <w:proofErr w:type="spellEnd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) 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2,2 - 5,5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≥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5,5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2,2 - 5,5</w:t>
            </w:r>
          </w:p>
        </w:tc>
        <w:tc>
          <w:tcPr>
            <w:tcW w:w="1307" w:type="dxa"/>
            <w:tcBorders>
              <w:bottom w:val="single" w:sz="2" w:space="0" w:color="auto"/>
            </w:tcBorders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≥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5,5</w:t>
            </w:r>
          </w:p>
        </w:tc>
      </w:tr>
      <w:tr w:rsidR="00C2556B" w:rsidRPr="00C2556B" w:rsidTr="000A0448">
        <w:tc>
          <w:tcPr>
            <w:tcW w:w="4786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Kopma anındaki uzaması (%)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30 - 100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9 - 35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30 - 100</w:t>
            </w:r>
          </w:p>
        </w:tc>
        <w:tc>
          <w:tcPr>
            <w:tcW w:w="1307" w:type="dxa"/>
            <w:tcBorders>
              <w:bottom w:val="single" w:sz="2" w:space="0" w:color="auto"/>
            </w:tcBorders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9 - 35</w:t>
            </w:r>
          </w:p>
        </w:tc>
      </w:tr>
      <w:tr w:rsidR="00C2556B" w:rsidRPr="00C2556B" w:rsidTr="000A0448">
        <w:tc>
          <w:tcPr>
            <w:tcW w:w="4786" w:type="dxa"/>
            <w:gridSpan w:val="2"/>
            <w:tcBorders>
              <w:bottom w:val="single" w:sz="2" w:space="0" w:color="000000"/>
            </w:tcBorders>
            <w:shd w:val="clear" w:color="auto" w:fill="auto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Lif inceliği (</w:t>
            </w:r>
            <w:proofErr w:type="spellStart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denye</w:t>
            </w:r>
            <w:proofErr w:type="spellEnd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)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  <w:shd w:val="clear" w:color="auto" w:fill="auto"/>
          </w:tcPr>
          <w:p w:rsidR="00171289" w:rsidRDefault="00BF3293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>
              <w:rPr>
                <w:rFonts w:ascii="Arial" w:eastAsia="Times New Roman" w:hAnsi="Arial" w:cs="Arial"/>
                <w:sz w:val="20"/>
                <w:lang w:eastAsia="tr-TR"/>
              </w:rPr>
              <w:t xml:space="preserve">Beyan </w:t>
            </w:r>
          </w:p>
          <w:p w:rsidR="00C2556B" w:rsidRPr="00C2556B" w:rsidRDefault="00BF3293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>
              <w:rPr>
                <w:rFonts w:ascii="Arial" w:eastAsia="Times New Roman" w:hAnsi="Arial" w:cs="Arial"/>
                <w:sz w:val="20"/>
                <w:lang w:eastAsia="tr-TR"/>
              </w:rPr>
              <w:t>± %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tr-TR"/>
              </w:rPr>
              <w:t>10</w:t>
            </w:r>
          </w:p>
        </w:tc>
        <w:tc>
          <w:tcPr>
            <w:tcW w:w="1134" w:type="dxa"/>
            <w:tcBorders>
              <w:bottom w:val="single" w:sz="2" w:space="0" w:color="000000"/>
            </w:tcBorders>
            <w:shd w:val="clear" w:color="auto" w:fill="auto"/>
          </w:tcPr>
          <w:p w:rsidR="00171289" w:rsidRDefault="00BF3293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>
              <w:rPr>
                <w:rFonts w:ascii="Arial" w:eastAsia="Times New Roman" w:hAnsi="Arial" w:cs="Arial"/>
                <w:sz w:val="20"/>
                <w:lang w:eastAsia="tr-TR"/>
              </w:rPr>
              <w:t xml:space="preserve">Beyan </w:t>
            </w:r>
          </w:p>
          <w:p w:rsidR="00C2556B" w:rsidRPr="00C2556B" w:rsidRDefault="00BF3293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>
              <w:rPr>
                <w:rFonts w:ascii="Arial" w:eastAsia="Times New Roman" w:hAnsi="Arial" w:cs="Arial"/>
                <w:sz w:val="20"/>
                <w:lang w:eastAsia="tr-TR"/>
              </w:rPr>
              <w:t>± %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tr-TR"/>
              </w:rPr>
              <w:t>10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  <w:shd w:val="clear" w:color="auto" w:fill="auto"/>
          </w:tcPr>
          <w:p w:rsidR="00171289" w:rsidRDefault="00BF3293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>
              <w:rPr>
                <w:rFonts w:ascii="Arial" w:eastAsia="Times New Roman" w:hAnsi="Arial" w:cs="Arial"/>
                <w:sz w:val="20"/>
                <w:lang w:eastAsia="tr-TR"/>
              </w:rPr>
              <w:t xml:space="preserve">Beyan </w:t>
            </w:r>
          </w:p>
          <w:p w:rsidR="00C2556B" w:rsidRPr="00C2556B" w:rsidRDefault="00BF3293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>
              <w:rPr>
                <w:rFonts w:ascii="Arial" w:eastAsia="Times New Roman" w:hAnsi="Arial" w:cs="Arial"/>
                <w:sz w:val="20"/>
                <w:lang w:eastAsia="tr-TR"/>
              </w:rPr>
              <w:t>± %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tr-TR"/>
              </w:rPr>
              <w:t>10</w:t>
            </w:r>
          </w:p>
        </w:tc>
        <w:tc>
          <w:tcPr>
            <w:tcW w:w="1307" w:type="dxa"/>
            <w:tcBorders>
              <w:bottom w:val="single" w:sz="2" w:space="0" w:color="000000"/>
            </w:tcBorders>
            <w:shd w:val="clear" w:color="auto" w:fill="auto"/>
          </w:tcPr>
          <w:p w:rsidR="00171289" w:rsidRDefault="00BF3293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>
              <w:rPr>
                <w:rFonts w:ascii="Arial" w:eastAsia="Times New Roman" w:hAnsi="Arial" w:cs="Arial"/>
                <w:sz w:val="20"/>
                <w:lang w:eastAsia="tr-TR"/>
              </w:rPr>
              <w:t xml:space="preserve">Beyan </w:t>
            </w:r>
          </w:p>
          <w:p w:rsidR="00C2556B" w:rsidRPr="00C2556B" w:rsidRDefault="00BF3293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>
              <w:rPr>
                <w:rFonts w:ascii="Arial" w:eastAsia="Times New Roman" w:hAnsi="Arial" w:cs="Arial"/>
                <w:sz w:val="20"/>
                <w:lang w:eastAsia="tr-TR"/>
              </w:rPr>
              <w:t>± %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tr-TR"/>
              </w:rPr>
              <w:t>10</w:t>
            </w:r>
          </w:p>
        </w:tc>
      </w:tr>
      <w:tr w:rsidR="00C2556B" w:rsidRPr="00C2556B" w:rsidTr="000A0448">
        <w:tc>
          <w:tcPr>
            <w:tcW w:w="4786" w:type="dxa"/>
            <w:gridSpan w:val="2"/>
            <w:tcBorders>
              <w:bottom w:val="single" w:sz="2" w:space="0" w:color="000000"/>
            </w:tcBorders>
            <w:shd w:val="clear" w:color="auto" w:fill="auto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Erime noktası (ºC), en az</w:t>
            </w:r>
          </w:p>
        </w:tc>
        <w:tc>
          <w:tcPr>
            <w:tcW w:w="4993" w:type="dxa"/>
            <w:gridSpan w:val="4"/>
            <w:tcBorders>
              <w:bottom w:val="single" w:sz="2" w:space="0" w:color="000000"/>
            </w:tcBorders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250</w:t>
            </w:r>
          </w:p>
        </w:tc>
      </w:tr>
      <w:tr w:rsidR="00C2556B" w:rsidRPr="00C2556B" w:rsidTr="000A0448">
        <w:tc>
          <w:tcPr>
            <w:tcW w:w="4786" w:type="dxa"/>
            <w:gridSpan w:val="2"/>
            <w:tcBorders>
              <w:bottom w:val="single" w:sz="2" w:space="0" w:color="000000"/>
            </w:tcBorders>
            <w:shd w:val="clear" w:color="auto" w:fill="auto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Nem içeriği (%), en fazla</w:t>
            </w:r>
          </w:p>
        </w:tc>
        <w:tc>
          <w:tcPr>
            <w:tcW w:w="4993" w:type="dxa"/>
            <w:gridSpan w:val="4"/>
            <w:tcBorders>
              <w:bottom w:val="single" w:sz="2" w:space="0" w:color="000000"/>
            </w:tcBorders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0,6</w:t>
            </w:r>
          </w:p>
        </w:tc>
      </w:tr>
      <w:tr w:rsidR="00C2556B" w:rsidRPr="00C2556B" w:rsidTr="000A0448">
        <w:tc>
          <w:tcPr>
            <w:tcW w:w="4786" w:type="dxa"/>
            <w:gridSpan w:val="2"/>
            <w:shd w:val="clear" w:color="auto" w:fill="auto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Mikrobiyolojik bakteri ve mantar, (CFU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/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g), en fazla</w:t>
            </w:r>
          </w:p>
        </w:tc>
        <w:tc>
          <w:tcPr>
            <w:tcW w:w="4993" w:type="dxa"/>
            <w:gridSpan w:val="4"/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100</w:t>
            </w:r>
          </w:p>
        </w:tc>
      </w:tr>
      <w:tr w:rsidR="00C2556B" w:rsidRPr="00C2556B" w:rsidTr="000A0448">
        <w:tc>
          <w:tcPr>
            <w:tcW w:w="4786" w:type="dxa"/>
            <w:gridSpan w:val="2"/>
            <w:shd w:val="clear" w:color="auto" w:fill="auto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Hastalık yapan mikroplar (CFU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/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g), en fazla</w:t>
            </w:r>
          </w:p>
        </w:tc>
        <w:tc>
          <w:tcPr>
            <w:tcW w:w="4993" w:type="dxa"/>
            <w:gridSpan w:val="4"/>
            <w:shd w:val="clear" w:color="auto" w:fill="auto"/>
          </w:tcPr>
          <w:p w:rsidR="00C2556B" w:rsidRPr="00C2556B" w:rsidDel="009A0BDC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0</w:t>
            </w:r>
          </w:p>
        </w:tc>
      </w:tr>
      <w:tr w:rsidR="00C2556B" w:rsidRPr="00C2556B" w:rsidTr="000A0448">
        <w:tc>
          <w:tcPr>
            <w:tcW w:w="4786" w:type="dxa"/>
            <w:gridSpan w:val="2"/>
            <w:shd w:val="clear" w:color="auto" w:fill="auto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Bakteri ürememe oranı*, (%), en az</w:t>
            </w:r>
          </w:p>
        </w:tc>
        <w:tc>
          <w:tcPr>
            <w:tcW w:w="4993" w:type="dxa"/>
            <w:gridSpan w:val="4"/>
            <w:shd w:val="clear" w:color="auto" w:fill="auto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70</w:t>
            </w:r>
          </w:p>
        </w:tc>
      </w:tr>
      <w:tr w:rsidR="00C2556B" w:rsidRPr="00C2556B" w:rsidTr="000A0448">
        <w:tc>
          <w:tcPr>
            <w:tcW w:w="4786" w:type="dxa"/>
            <w:gridSpan w:val="2"/>
            <w:shd w:val="clear" w:color="auto" w:fill="auto"/>
            <w:vAlign w:val="center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Kalaylı organik bileşik içeriği, (mg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/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kg), en fazla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RDefault="00C2556B" w:rsidP="00BF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0,1</w:t>
            </w:r>
          </w:p>
        </w:tc>
      </w:tr>
      <w:tr w:rsidR="00C2556B" w:rsidRPr="00C2556B" w:rsidTr="000A0448">
        <w:trPr>
          <w:trHeight w:val="136"/>
        </w:trPr>
        <w:tc>
          <w:tcPr>
            <w:tcW w:w="2943" w:type="dxa"/>
            <w:vMerge w:val="restart"/>
            <w:shd w:val="clear" w:color="auto" w:fill="auto"/>
            <w:vAlign w:val="center"/>
          </w:tcPr>
          <w:p w:rsidR="00C2556B" w:rsidRPr="00C2556B" w:rsidDel="00BC7EFE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</w:p>
          <w:p w:rsidR="003E36D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Ağır metal içeriği, (mg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/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kg), </w:t>
            </w:r>
          </w:p>
          <w:p w:rsidR="00C2556B" w:rsidRPr="00C2556B" w:rsidDel="00BC7EFE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proofErr w:type="gramStart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en</w:t>
            </w:r>
            <w:proofErr w:type="gramEnd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 fazla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556B" w:rsidRPr="00C2556B" w:rsidDel="00BC7EFE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Antimon</w:t>
            </w:r>
            <w:r w:rsidR="000A044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(Sb)  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RDefault="00C2556B" w:rsidP="003E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30</w:t>
            </w:r>
          </w:p>
        </w:tc>
      </w:tr>
      <w:tr w:rsidR="00C2556B" w:rsidRPr="00C2556B" w:rsidTr="000A0448">
        <w:trPr>
          <w:trHeight w:val="136"/>
        </w:trPr>
        <w:tc>
          <w:tcPr>
            <w:tcW w:w="2943" w:type="dxa"/>
            <w:vMerge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Arsenik</w:t>
            </w:r>
            <w:r w:rsidR="000A044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(As) 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Del="00F949A7" w:rsidRDefault="00C2556B" w:rsidP="003E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0,2</w:t>
            </w:r>
          </w:p>
        </w:tc>
      </w:tr>
      <w:tr w:rsidR="00C2556B" w:rsidRPr="00C2556B" w:rsidTr="000A0448">
        <w:trPr>
          <w:trHeight w:val="136"/>
        </w:trPr>
        <w:tc>
          <w:tcPr>
            <w:tcW w:w="2943" w:type="dxa"/>
            <w:vMerge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Bakır (Cu) 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Del="00F949A7" w:rsidRDefault="00C2556B" w:rsidP="003E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25</w:t>
            </w:r>
          </w:p>
        </w:tc>
      </w:tr>
      <w:tr w:rsidR="00C2556B" w:rsidRPr="00C2556B" w:rsidTr="000A0448">
        <w:trPr>
          <w:trHeight w:val="136"/>
        </w:trPr>
        <w:tc>
          <w:tcPr>
            <w:tcW w:w="2943" w:type="dxa"/>
            <w:vMerge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Cıva (Hg) 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Del="00F949A7" w:rsidRDefault="00C2556B" w:rsidP="003E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0,02</w:t>
            </w:r>
          </w:p>
        </w:tc>
      </w:tr>
      <w:tr w:rsidR="00C2556B" w:rsidRPr="00C2556B" w:rsidTr="000A0448">
        <w:trPr>
          <w:trHeight w:val="136"/>
        </w:trPr>
        <w:tc>
          <w:tcPr>
            <w:tcW w:w="2943" w:type="dxa"/>
            <w:vMerge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Kadmiyum (</w:t>
            </w:r>
            <w:proofErr w:type="spellStart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Cd</w:t>
            </w:r>
            <w:proofErr w:type="spellEnd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) 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Del="00F949A7" w:rsidRDefault="00C2556B" w:rsidP="003E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0,1</w:t>
            </w:r>
          </w:p>
        </w:tc>
      </w:tr>
      <w:tr w:rsidR="00C2556B" w:rsidRPr="00C2556B" w:rsidTr="000A0448">
        <w:trPr>
          <w:trHeight w:val="136"/>
        </w:trPr>
        <w:tc>
          <w:tcPr>
            <w:tcW w:w="2943" w:type="dxa"/>
            <w:vMerge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Kobalt (</w:t>
            </w:r>
            <w:proofErr w:type="spellStart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Co</w:t>
            </w:r>
            <w:proofErr w:type="spellEnd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) 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Del="00F949A7" w:rsidRDefault="00C2556B" w:rsidP="003E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1,0</w:t>
            </w:r>
          </w:p>
        </w:tc>
      </w:tr>
      <w:tr w:rsidR="00C2556B" w:rsidRPr="00C2556B" w:rsidTr="000A0448">
        <w:trPr>
          <w:trHeight w:val="136"/>
        </w:trPr>
        <w:tc>
          <w:tcPr>
            <w:tcW w:w="2943" w:type="dxa"/>
            <w:vMerge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Krom (Cr) 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Del="00F949A7" w:rsidRDefault="00C2556B" w:rsidP="003E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1,0</w:t>
            </w:r>
          </w:p>
        </w:tc>
      </w:tr>
      <w:tr w:rsidR="00C2556B" w:rsidRPr="00C2556B" w:rsidTr="000A0448">
        <w:trPr>
          <w:trHeight w:val="136"/>
        </w:trPr>
        <w:tc>
          <w:tcPr>
            <w:tcW w:w="2943" w:type="dxa"/>
            <w:vMerge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Kurşun (Pb) 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Del="00F949A7" w:rsidRDefault="00C2556B" w:rsidP="003E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0,2</w:t>
            </w:r>
          </w:p>
        </w:tc>
      </w:tr>
      <w:tr w:rsidR="00C2556B" w:rsidRPr="00C2556B" w:rsidTr="000A0448">
        <w:trPr>
          <w:trHeight w:val="136"/>
        </w:trPr>
        <w:tc>
          <w:tcPr>
            <w:tcW w:w="2943" w:type="dxa"/>
            <w:vMerge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556B" w:rsidRPr="00C2556B" w:rsidDel="00F949A7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Nikel (</w:t>
            </w:r>
            <w:proofErr w:type="spellStart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Ni</w:t>
            </w:r>
            <w:proofErr w:type="spellEnd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) 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Del="00F949A7" w:rsidRDefault="00C2556B" w:rsidP="003E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1,0</w:t>
            </w:r>
          </w:p>
        </w:tc>
      </w:tr>
      <w:tr w:rsidR="00C2556B" w:rsidRPr="00C2556B" w:rsidTr="000A0448">
        <w:tc>
          <w:tcPr>
            <w:tcW w:w="4786" w:type="dxa"/>
            <w:gridSpan w:val="2"/>
            <w:shd w:val="clear" w:color="auto" w:fill="auto"/>
            <w:vAlign w:val="center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proofErr w:type="spellStart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Alkilfenol</w:t>
            </w:r>
            <w:proofErr w:type="spellEnd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proofErr w:type="spellStart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etoksilat</w:t>
            </w:r>
            <w:proofErr w:type="spellEnd"/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 xml:space="preserve"> içeriği, (mg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/</w:t>
            </w:r>
            <w:r w:rsidR="00147538">
              <w:rPr>
                <w:rFonts w:ascii="Arial" w:eastAsia="Times New Roman" w:hAnsi="Arial" w:cs="Arial"/>
                <w:sz w:val="20"/>
                <w:lang w:eastAsia="tr-TR"/>
              </w:rPr>
              <w:t xml:space="preserve"> </w:t>
            </w: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kg), en fazla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RDefault="00C2556B" w:rsidP="001712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100</w:t>
            </w:r>
          </w:p>
        </w:tc>
      </w:tr>
      <w:tr w:rsidR="00C2556B" w:rsidRPr="00C2556B" w:rsidTr="000A0448">
        <w:tc>
          <w:tcPr>
            <w:tcW w:w="4786" w:type="dxa"/>
            <w:gridSpan w:val="2"/>
            <w:shd w:val="clear" w:color="auto" w:fill="auto"/>
            <w:vAlign w:val="center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Azo boyar madde içeriği</w:t>
            </w:r>
          </w:p>
        </w:tc>
        <w:tc>
          <w:tcPr>
            <w:tcW w:w="4993" w:type="dxa"/>
            <w:gridSpan w:val="4"/>
            <w:shd w:val="clear" w:color="auto" w:fill="auto"/>
            <w:vAlign w:val="center"/>
          </w:tcPr>
          <w:p w:rsidR="00C2556B" w:rsidRPr="00C2556B" w:rsidRDefault="00171289" w:rsidP="001712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tr-TR"/>
              </w:rPr>
            </w:pPr>
            <w:r>
              <w:rPr>
                <w:rFonts w:ascii="Arial" w:eastAsia="Times New Roman" w:hAnsi="Arial" w:cs="Arial"/>
                <w:sz w:val="20"/>
                <w:lang w:eastAsia="tr-TR"/>
              </w:rPr>
              <w:t>Tayi</w:t>
            </w:r>
            <w:r w:rsidR="00BF3293">
              <w:rPr>
                <w:rFonts w:ascii="Arial" w:eastAsia="Times New Roman" w:hAnsi="Arial" w:cs="Arial"/>
                <w:sz w:val="20"/>
                <w:lang w:eastAsia="tr-TR"/>
              </w:rPr>
              <w:t xml:space="preserve">n sınırlar </w:t>
            </w:r>
            <w:r>
              <w:rPr>
                <w:rFonts w:ascii="Arial" w:eastAsia="Times New Roman" w:hAnsi="Arial" w:cs="Arial"/>
                <w:sz w:val="20"/>
                <w:lang w:eastAsia="tr-TR"/>
              </w:rPr>
              <w:t>dâhilinde</w:t>
            </w:r>
            <w:r w:rsidR="00BF3293">
              <w:rPr>
                <w:rFonts w:ascii="Arial" w:eastAsia="Times New Roman" w:hAnsi="Arial" w:cs="Arial"/>
                <w:sz w:val="20"/>
                <w:lang w:eastAsia="tr-TR"/>
              </w:rPr>
              <w:t xml:space="preserve"> b</w:t>
            </w:r>
            <w:r w:rsidR="00C2556B" w:rsidRPr="00C2556B">
              <w:rPr>
                <w:rFonts w:ascii="Arial" w:eastAsia="Times New Roman" w:hAnsi="Arial" w:cs="Arial"/>
                <w:sz w:val="20"/>
                <w:lang w:eastAsia="tr-TR"/>
              </w:rPr>
              <w:t>ulunmamalı</w:t>
            </w:r>
          </w:p>
        </w:tc>
      </w:tr>
      <w:tr w:rsidR="00C2556B" w:rsidRPr="00C2556B" w:rsidTr="000A0448">
        <w:tc>
          <w:tcPr>
            <w:tcW w:w="9779" w:type="dxa"/>
            <w:gridSpan w:val="6"/>
            <w:tcBorders>
              <w:bottom w:val="single" w:sz="2" w:space="0" w:color="000000"/>
            </w:tcBorders>
            <w:shd w:val="clear" w:color="auto" w:fill="auto"/>
          </w:tcPr>
          <w:p w:rsidR="00C2556B" w:rsidRPr="00C2556B" w:rsidRDefault="00C2556B" w:rsidP="00C2556B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tr-TR"/>
              </w:rPr>
            </w:pPr>
            <w:r w:rsidRPr="00C2556B">
              <w:rPr>
                <w:rFonts w:ascii="Arial" w:eastAsia="Times New Roman" w:hAnsi="Arial" w:cs="Arial"/>
                <w:sz w:val="20"/>
                <w:lang w:eastAsia="tr-TR"/>
              </w:rPr>
              <w:t>* Tür-1 polyester elyafta aranır.</w:t>
            </w:r>
          </w:p>
        </w:tc>
      </w:tr>
    </w:tbl>
    <w:p w:rsidR="00171289" w:rsidRDefault="00171289" w:rsidP="00171289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lastRenderedPageBreak/>
        <w:t>Sayfa 1/2</w:t>
      </w:r>
    </w:p>
    <w:p w:rsidR="00171289" w:rsidRDefault="00BF7F4B" w:rsidP="00BF7F4B">
      <w:pPr>
        <w:tabs>
          <w:tab w:val="right" w:pos="963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>ICS 59.060.20</w:t>
      </w:r>
      <w:r>
        <w:rPr>
          <w:rFonts w:ascii="Arial" w:eastAsia="Times New Roman" w:hAnsi="Arial" w:cs="Arial"/>
          <w:sz w:val="20"/>
          <w:szCs w:val="20"/>
          <w:lang w:eastAsia="tr-TR"/>
        </w:rPr>
        <w:tab/>
        <w:t>TS 13616:2014/</w:t>
      </w:r>
      <w:proofErr w:type="spellStart"/>
      <w:r>
        <w:rPr>
          <w:rFonts w:ascii="Arial" w:eastAsia="Times New Roman" w:hAnsi="Arial" w:cs="Arial"/>
          <w:sz w:val="20"/>
          <w:szCs w:val="20"/>
          <w:lang w:eastAsia="tr-TR"/>
        </w:rPr>
        <w:t>tst</w:t>
      </w:r>
      <w:proofErr w:type="spellEnd"/>
      <w:r>
        <w:rPr>
          <w:rFonts w:ascii="Arial" w:eastAsia="Times New Roman" w:hAnsi="Arial" w:cs="Arial"/>
          <w:sz w:val="20"/>
          <w:szCs w:val="20"/>
          <w:lang w:eastAsia="tr-TR"/>
        </w:rPr>
        <w:t xml:space="preserve"> T1</w:t>
      </w:r>
    </w:p>
    <w:p w:rsidR="00BF7F4B" w:rsidRDefault="00BF7F4B" w:rsidP="00BF7F4B">
      <w:pPr>
        <w:pBdr>
          <w:top w:val="single" w:sz="4" w:space="1" w:color="auto"/>
        </w:pBd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tr-TR"/>
        </w:rPr>
      </w:pPr>
    </w:p>
    <w:p w:rsidR="00171289" w:rsidRDefault="00171289" w:rsidP="00171289">
      <w:pPr>
        <w:spacing w:after="0" w:line="240" w:lineRule="auto"/>
        <w:jc w:val="right"/>
        <w:rPr>
          <w:rFonts w:ascii="Arial" w:eastAsia="Times New Roman" w:hAnsi="Arial" w:cs="Arial"/>
          <w:sz w:val="20"/>
          <w:lang w:eastAsia="tr-TR"/>
        </w:rPr>
      </w:pPr>
    </w:p>
    <w:p w:rsidR="003E36D7" w:rsidRDefault="003E36D7" w:rsidP="000A0448">
      <w:pPr>
        <w:numPr>
          <w:ilvl w:val="0"/>
          <w:numId w:val="1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  <w:r w:rsidRPr="00C744D5">
        <w:rPr>
          <w:rFonts w:ascii="Arial" w:eastAsia="Times New Roman" w:hAnsi="Arial" w:cs="Times New Roman"/>
          <w:sz w:val="20"/>
          <w:szCs w:val="24"/>
          <w:lang w:eastAsia="tr-TR"/>
        </w:rPr>
        <w:t xml:space="preserve">Madde </w:t>
      </w:r>
      <w:r>
        <w:rPr>
          <w:rFonts w:ascii="Arial" w:eastAsia="Times New Roman" w:hAnsi="Arial" w:cs="Times New Roman"/>
          <w:sz w:val="20"/>
          <w:szCs w:val="24"/>
          <w:lang w:eastAsia="tr-TR"/>
        </w:rPr>
        <w:t xml:space="preserve">2 </w:t>
      </w:r>
      <w:r w:rsidRPr="00512A1F">
        <w:rPr>
          <w:rFonts w:ascii="Arial" w:eastAsia="SimSun" w:hAnsi="Arial" w:cs="Arial"/>
          <w:sz w:val="20"/>
        </w:rPr>
        <w:t xml:space="preserve"> </w:t>
      </w:r>
      <w:r>
        <w:rPr>
          <w:rFonts w:ascii="Arial" w:eastAsia="SimSun" w:hAnsi="Arial" w:cs="Arial"/>
          <w:sz w:val="20"/>
        </w:rPr>
        <w:t>“</w:t>
      </w:r>
      <w:r w:rsidRPr="00512A1F">
        <w:rPr>
          <w:rFonts w:ascii="Arial" w:eastAsia="Times New Roman" w:hAnsi="Arial" w:cs="Times New Roman"/>
          <w:sz w:val="20"/>
          <w:szCs w:val="24"/>
          <w:lang w:eastAsia="tr-TR"/>
        </w:rPr>
        <w:t>Atıf yapılan standard ve/veya dokümanlar</w:t>
      </w:r>
      <w:r>
        <w:rPr>
          <w:rFonts w:ascii="Arial" w:eastAsia="Times New Roman" w:hAnsi="Arial" w:cs="Times New Roman"/>
          <w:sz w:val="20"/>
          <w:szCs w:val="24"/>
          <w:lang w:eastAsia="tr-TR"/>
        </w:rPr>
        <w:t>” başlığı altındaki listede 15. sırada yer alan</w:t>
      </w:r>
    </w:p>
    <w:p w:rsidR="003E36D7" w:rsidRDefault="003E36D7" w:rsidP="003E36D7">
      <w:pPr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773"/>
        <w:gridCol w:w="6740"/>
      </w:tblGrid>
      <w:tr w:rsidR="003E36D7" w:rsidRPr="00512A1F" w:rsidTr="00171289">
        <w:trPr>
          <w:trHeight w:val="284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6D7" w:rsidRPr="00512A1F" w:rsidRDefault="003E36D7" w:rsidP="003E36D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Times New Roman"/>
                <w:sz w:val="20"/>
                <w:szCs w:val="24"/>
                <w:lang w:eastAsia="tr-TR"/>
              </w:rPr>
            </w:pPr>
            <w:proofErr w:type="spellStart"/>
            <w:r w:rsidRPr="00512A1F">
              <w:rPr>
                <w:rFonts w:ascii="Arial" w:eastAsia="Times New Roman" w:hAnsi="Arial" w:cs="Times New Roman"/>
                <w:sz w:val="20"/>
                <w:szCs w:val="24"/>
                <w:lang w:eastAsia="tr-TR"/>
              </w:rPr>
              <w:t>prEN</w:t>
            </w:r>
            <w:proofErr w:type="spellEnd"/>
            <w:r w:rsidRPr="00512A1F">
              <w:rPr>
                <w:rFonts w:ascii="Arial" w:eastAsia="Times New Roman" w:hAnsi="Arial" w:cs="Times New Roman"/>
                <w:sz w:val="20"/>
                <w:szCs w:val="24"/>
                <w:lang w:eastAsia="tr-TR"/>
              </w:rPr>
              <w:t xml:space="preserve"> ISO 18218-</w:t>
            </w:r>
            <w:proofErr w:type="gramStart"/>
            <w:r w:rsidRPr="00512A1F">
              <w:rPr>
                <w:rFonts w:ascii="Arial" w:eastAsia="Times New Roman" w:hAnsi="Arial" w:cs="Times New Roman"/>
                <w:sz w:val="20"/>
                <w:szCs w:val="24"/>
                <w:lang w:eastAsia="tr-TR"/>
              </w:rPr>
              <w:t>1:2012</w:t>
            </w:r>
            <w:proofErr w:type="gramEnd"/>
            <w:r w:rsidRPr="00512A1F">
              <w:rPr>
                <w:rFonts w:ascii="Arial" w:eastAsia="Times New Roman" w:hAnsi="Arial" w:cs="Times New Roman"/>
                <w:sz w:val="20"/>
                <w:szCs w:val="24"/>
                <w:lang w:eastAsia="tr-TR"/>
              </w:rPr>
              <w:t xml:space="preserve"> 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6D7" w:rsidRPr="00512A1F" w:rsidRDefault="003E36D7" w:rsidP="003E36D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Times New Roman"/>
                <w:bCs/>
                <w:sz w:val="20"/>
                <w:szCs w:val="24"/>
                <w:lang w:eastAsia="tr-TR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6D7" w:rsidRPr="00C2556B" w:rsidRDefault="003E36D7" w:rsidP="003E36D7">
            <w:pPr>
              <w:spacing w:after="0" w:line="240" w:lineRule="auto"/>
              <w:contextualSpacing/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</w:pPr>
            <w:r w:rsidRPr="00C2556B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 xml:space="preserve">Leather - Determination of </w:t>
            </w:r>
            <w:proofErr w:type="spellStart"/>
            <w:r w:rsidRPr="00C2556B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>ethoxylated</w:t>
            </w:r>
            <w:proofErr w:type="spellEnd"/>
            <w:r w:rsidRPr="00C2556B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 xml:space="preserve"> </w:t>
            </w:r>
            <w:proofErr w:type="spellStart"/>
            <w:r w:rsidRPr="00C2556B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>alkylphenols</w:t>
            </w:r>
            <w:proofErr w:type="spellEnd"/>
            <w:r w:rsidRPr="00C2556B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 xml:space="preserve"> - Part 1: Direct method (ISO/DIS 18218-1:2012)</w:t>
            </w:r>
          </w:p>
        </w:tc>
      </w:tr>
    </w:tbl>
    <w:p w:rsidR="003E36D7" w:rsidRDefault="003E36D7" w:rsidP="003E36D7">
      <w:pPr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</w:p>
    <w:p w:rsidR="003E36D7" w:rsidRDefault="003E36D7" w:rsidP="003E36D7">
      <w:pPr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  <w:proofErr w:type="gramStart"/>
      <w:r>
        <w:rPr>
          <w:rFonts w:ascii="Arial" w:eastAsia="Times New Roman" w:hAnsi="Arial" w:cs="Times New Roman"/>
          <w:sz w:val="20"/>
          <w:szCs w:val="24"/>
          <w:lang w:eastAsia="tr-TR"/>
        </w:rPr>
        <w:t>ifadesi</w:t>
      </w:r>
      <w:proofErr w:type="gramEnd"/>
    </w:p>
    <w:p w:rsidR="003E36D7" w:rsidRDefault="003E36D7" w:rsidP="003E36D7">
      <w:pPr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773"/>
        <w:gridCol w:w="6740"/>
      </w:tblGrid>
      <w:tr w:rsidR="003E36D7" w:rsidRPr="00512A1F" w:rsidTr="00171289">
        <w:trPr>
          <w:trHeight w:val="284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6D7" w:rsidRPr="000A0448" w:rsidRDefault="003E36D7" w:rsidP="003E36D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Times New Roman"/>
                <w:sz w:val="20"/>
                <w:szCs w:val="24"/>
                <w:vertAlign w:val="superscript"/>
                <w:lang w:eastAsia="tr-TR"/>
              </w:rPr>
            </w:pPr>
            <w:r w:rsidRPr="00927601">
              <w:rPr>
                <w:rFonts w:ascii="Arial" w:eastAsia="Times New Roman" w:hAnsi="Arial" w:cs="Times New Roman"/>
                <w:sz w:val="20"/>
                <w:szCs w:val="24"/>
                <w:lang w:eastAsia="tr-TR"/>
              </w:rPr>
              <w:t>ISO/FDIS 18254:2015</w:t>
            </w:r>
            <w:r w:rsidR="000A0448">
              <w:rPr>
                <w:rFonts w:ascii="Arial" w:eastAsia="Times New Roman" w:hAnsi="Arial" w:cs="Times New Roman"/>
                <w:sz w:val="20"/>
                <w:szCs w:val="24"/>
                <w:vertAlign w:val="superscript"/>
                <w:lang w:eastAsia="tr-TR"/>
              </w:rPr>
              <w:t>1</w:t>
            </w:r>
            <w:proofErr w:type="gramStart"/>
            <w:r w:rsidR="000A0448">
              <w:rPr>
                <w:rFonts w:ascii="Arial" w:eastAsia="Times New Roman" w:hAnsi="Arial" w:cs="Times New Roman"/>
                <w:sz w:val="20"/>
                <w:szCs w:val="24"/>
                <w:vertAlign w:val="superscript"/>
                <w:lang w:eastAsia="tr-TR"/>
              </w:rPr>
              <w:t>)</w:t>
            </w:r>
            <w:proofErr w:type="gramEnd"/>
          </w:p>
        </w:tc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6D7" w:rsidRPr="00512A1F" w:rsidRDefault="003E36D7" w:rsidP="003E36D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Times New Roman"/>
                <w:bCs/>
                <w:sz w:val="20"/>
                <w:szCs w:val="24"/>
                <w:lang w:eastAsia="tr-TR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6D7" w:rsidRPr="00512A1F" w:rsidRDefault="003E36D7" w:rsidP="00171289">
            <w:pPr>
              <w:tabs>
                <w:tab w:val="left" w:pos="930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Times New Roman"/>
                <w:bCs/>
                <w:sz w:val="20"/>
                <w:szCs w:val="24"/>
                <w:lang w:eastAsia="tr-TR"/>
              </w:rPr>
            </w:pPr>
            <w:r w:rsidRPr="00C2556B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>Textiles - Method for the detection</w:t>
            </w:r>
            <w:r w:rsidR="00171289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 xml:space="preserve"> </w:t>
            </w:r>
            <w:r w:rsidRPr="00C2556B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 xml:space="preserve">and determination of </w:t>
            </w:r>
            <w:proofErr w:type="spellStart"/>
            <w:r w:rsidRPr="00C2556B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>alkylphenol</w:t>
            </w:r>
            <w:proofErr w:type="spellEnd"/>
            <w:r w:rsidR="00171289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 xml:space="preserve"> </w:t>
            </w:r>
            <w:proofErr w:type="spellStart"/>
            <w:r w:rsidRPr="00C2556B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>ethoxylates</w:t>
            </w:r>
            <w:proofErr w:type="spellEnd"/>
            <w:r w:rsidRPr="00C2556B">
              <w:rPr>
                <w:rFonts w:ascii="Arial" w:eastAsia="Times New Roman" w:hAnsi="Arial" w:cs="Times New Roman"/>
                <w:bCs/>
                <w:sz w:val="20"/>
                <w:szCs w:val="24"/>
                <w:lang w:val="en-GB" w:eastAsia="tr-TR"/>
              </w:rPr>
              <w:t xml:space="preserve"> (APEO)</w:t>
            </w:r>
          </w:p>
        </w:tc>
      </w:tr>
    </w:tbl>
    <w:p w:rsidR="003E36D7" w:rsidRDefault="003E36D7" w:rsidP="003E36D7">
      <w:pPr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</w:p>
    <w:p w:rsidR="003E36D7" w:rsidRDefault="003E36D7" w:rsidP="003E36D7">
      <w:pPr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  <w:r w:rsidRPr="00C744D5">
        <w:rPr>
          <w:rFonts w:ascii="Arial" w:eastAsia="Times New Roman" w:hAnsi="Arial" w:cs="Times New Roman"/>
          <w:sz w:val="20"/>
          <w:szCs w:val="24"/>
          <w:lang w:eastAsia="tr-TR"/>
        </w:rPr>
        <w:t xml:space="preserve"> </w:t>
      </w:r>
    </w:p>
    <w:p w:rsidR="003E36D7" w:rsidRDefault="003E36D7" w:rsidP="003E36D7">
      <w:pPr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  <w:r>
        <w:rPr>
          <w:rFonts w:ascii="Arial" w:eastAsia="Times New Roman" w:hAnsi="Arial" w:cs="Times New Roman"/>
          <w:sz w:val="20"/>
          <w:szCs w:val="24"/>
          <w:lang w:eastAsia="tr-TR"/>
        </w:rPr>
        <w:t xml:space="preserve"> İle değiştirilmiştir.</w:t>
      </w:r>
    </w:p>
    <w:p w:rsidR="00171289" w:rsidRDefault="00171289" w:rsidP="003E36D7">
      <w:pPr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</w:p>
    <w:p w:rsidR="002352AD" w:rsidRDefault="00171289" w:rsidP="000A0448">
      <w:pPr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  <w:r w:rsidRPr="000A0448">
        <w:rPr>
          <w:rFonts w:ascii="Arial" w:eastAsia="Times New Roman" w:hAnsi="Arial" w:cs="Times New Roman"/>
          <w:b/>
          <w:sz w:val="20"/>
          <w:szCs w:val="24"/>
          <w:lang w:eastAsia="tr-TR"/>
        </w:rPr>
        <w:t xml:space="preserve">3) </w:t>
      </w:r>
      <w:r w:rsidR="000A0448">
        <w:rPr>
          <w:rFonts w:ascii="Arial" w:eastAsia="Times New Roman" w:hAnsi="Arial" w:cs="Times New Roman"/>
          <w:b/>
          <w:sz w:val="20"/>
          <w:szCs w:val="24"/>
          <w:lang w:eastAsia="tr-TR"/>
        </w:rPr>
        <w:tab/>
      </w:r>
      <w:r>
        <w:rPr>
          <w:rFonts w:ascii="Arial" w:eastAsia="Times New Roman" w:hAnsi="Arial" w:cs="Times New Roman"/>
          <w:sz w:val="20"/>
          <w:szCs w:val="24"/>
          <w:lang w:eastAsia="tr-TR"/>
        </w:rPr>
        <w:t xml:space="preserve">Madde 5.3.11 aşağıdaki şekilde değiştirilmiştir: </w:t>
      </w:r>
    </w:p>
    <w:p w:rsidR="00171289" w:rsidRDefault="00171289" w:rsidP="00171289">
      <w:pPr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</w:p>
    <w:p w:rsidR="00171289" w:rsidRPr="00171289" w:rsidRDefault="00171289" w:rsidP="00171289">
      <w:pPr>
        <w:spacing w:after="0" w:line="240" w:lineRule="auto"/>
        <w:contextualSpacing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tr-TR"/>
        </w:rPr>
      </w:pPr>
      <w:r w:rsidRPr="00171289">
        <w:rPr>
          <w:rFonts w:ascii="Arial" w:eastAsia="Times New Roman" w:hAnsi="Arial" w:cs="Times New Roman"/>
          <w:b/>
          <w:bCs/>
          <w:sz w:val="20"/>
          <w:szCs w:val="24"/>
          <w:lang w:eastAsia="tr-TR"/>
        </w:rPr>
        <w:t xml:space="preserve">5.3.11 </w:t>
      </w:r>
      <w:proofErr w:type="spellStart"/>
      <w:r w:rsidRPr="00171289">
        <w:rPr>
          <w:rFonts w:ascii="Arial" w:eastAsia="Times New Roman" w:hAnsi="Arial" w:cs="Times New Roman"/>
          <w:b/>
          <w:bCs/>
          <w:sz w:val="20"/>
          <w:szCs w:val="24"/>
          <w:lang w:eastAsia="tr-TR"/>
        </w:rPr>
        <w:t>Alkilfenol</w:t>
      </w:r>
      <w:proofErr w:type="spellEnd"/>
      <w:r w:rsidRPr="00171289">
        <w:rPr>
          <w:rFonts w:ascii="Arial" w:eastAsia="Times New Roman" w:hAnsi="Arial" w:cs="Times New Roman"/>
          <w:b/>
          <w:bCs/>
          <w:sz w:val="20"/>
          <w:szCs w:val="24"/>
          <w:lang w:eastAsia="tr-TR"/>
        </w:rPr>
        <w:t xml:space="preserve"> </w:t>
      </w:r>
      <w:proofErr w:type="spellStart"/>
      <w:r w:rsidRPr="00171289">
        <w:rPr>
          <w:rFonts w:ascii="Arial" w:eastAsia="Times New Roman" w:hAnsi="Arial" w:cs="Times New Roman"/>
          <w:b/>
          <w:bCs/>
          <w:sz w:val="20"/>
          <w:szCs w:val="24"/>
          <w:lang w:eastAsia="tr-TR"/>
        </w:rPr>
        <w:t>etoksilat</w:t>
      </w:r>
      <w:proofErr w:type="spellEnd"/>
      <w:r w:rsidRPr="00171289">
        <w:rPr>
          <w:rFonts w:ascii="Arial" w:eastAsia="Times New Roman" w:hAnsi="Arial" w:cs="Times New Roman"/>
          <w:b/>
          <w:bCs/>
          <w:sz w:val="20"/>
          <w:szCs w:val="24"/>
          <w:lang w:eastAsia="tr-TR"/>
        </w:rPr>
        <w:t xml:space="preserve"> içeriği tayini</w:t>
      </w:r>
    </w:p>
    <w:p w:rsidR="00171289" w:rsidRPr="00171289" w:rsidRDefault="00171289" w:rsidP="00171289">
      <w:pPr>
        <w:spacing w:after="0" w:line="240" w:lineRule="auto"/>
        <w:contextualSpacing/>
        <w:jc w:val="both"/>
        <w:rPr>
          <w:rFonts w:ascii="Arial" w:eastAsia="Times New Roman" w:hAnsi="Arial" w:cs="Times New Roman"/>
          <w:sz w:val="20"/>
          <w:szCs w:val="24"/>
          <w:lang w:eastAsia="tr-TR"/>
        </w:rPr>
      </w:pPr>
      <w:proofErr w:type="spellStart"/>
      <w:r w:rsidRPr="00171289">
        <w:rPr>
          <w:rFonts w:ascii="Arial" w:eastAsia="Times New Roman" w:hAnsi="Arial" w:cs="Times New Roman"/>
          <w:sz w:val="20"/>
          <w:szCs w:val="24"/>
          <w:lang w:eastAsia="tr-TR"/>
        </w:rPr>
        <w:t>Alkilfenol</w:t>
      </w:r>
      <w:proofErr w:type="spellEnd"/>
      <w:r w:rsidRPr="00171289">
        <w:rPr>
          <w:rFonts w:ascii="Arial" w:eastAsia="Times New Roman" w:hAnsi="Arial" w:cs="Times New Roman"/>
          <w:sz w:val="20"/>
          <w:szCs w:val="24"/>
          <w:lang w:eastAsia="tr-TR"/>
        </w:rPr>
        <w:t xml:space="preserve"> </w:t>
      </w:r>
      <w:proofErr w:type="spellStart"/>
      <w:r w:rsidRPr="00171289">
        <w:rPr>
          <w:rFonts w:ascii="Arial" w:eastAsia="Times New Roman" w:hAnsi="Arial" w:cs="Times New Roman"/>
          <w:sz w:val="20"/>
          <w:szCs w:val="24"/>
          <w:lang w:eastAsia="tr-TR"/>
        </w:rPr>
        <w:t>etoksilat</w:t>
      </w:r>
      <w:proofErr w:type="spellEnd"/>
      <w:r w:rsidRPr="00171289">
        <w:rPr>
          <w:rFonts w:ascii="Arial" w:eastAsia="Times New Roman" w:hAnsi="Arial" w:cs="Times New Roman"/>
          <w:sz w:val="20"/>
          <w:szCs w:val="24"/>
          <w:lang w:eastAsia="tr-TR"/>
        </w:rPr>
        <w:t xml:space="preserve"> içeriğinin tayini, ISO/FDIS 18254:2015</w:t>
      </w:r>
      <w:r w:rsidR="000A0448">
        <w:rPr>
          <w:rStyle w:val="DipnotBavurusu"/>
          <w:rFonts w:ascii="Arial" w:eastAsia="Times New Roman" w:hAnsi="Arial" w:cs="Times New Roman"/>
          <w:sz w:val="20"/>
          <w:szCs w:val="24"/>
          <w:lang w:eastAsia="tr-TR"/>
        </w:rPr>
        <w:footnoteReference w:customMarkFollows="1" w:id="1"/>
        <w:t>1)</w:t>
      </w:r>
      <w:r w:rsidRPr="00171289">
        <w:rPr>
          <w:rFonts w:ascii="Arial" w:eastAsia="Times New Roman" w:hAnsi="Arial" w:cs="Times New Roman"/>
          <w:sz w:val="20"/>
          <w:szCs w:val="24"/>
          <w:lang w:eastAsia="tr-TR"/>
        </w:rPr>
        <w:t xml:space="preserve">ye göre yapılır ve sonucun Madde </w:t>
      </w:r>
      <w:proofErr w:type="gramStart"/>
      <w:r w:rsidRPr="00171289">
        <w:rPr>
          <w:rFonts w:ascii="Arial" w:eastAsia="Times New Roman" w:hAnsi="Arial" w:cs="Times New Roman"/>
          <w:sz w:val="20"/>
          <w:szCs w:val="24"/>
          <w:lang w:eastAsia="tr-TR"/>
        </w:rPr>
        <w:t>4.2’ye</w:t>
      </w:r>
      <w:proofErr w:type="gramEnd"/>
      <w:r w:rsidRPr="00171289">
        <w:rPr>
          <w:rFonts w:ascii="Arial" w:eastAsia="Times New Roman" w:hAnsi="Arial" w:cs="Times New Roman"/>
          <w:sz w:val="20"/>
          <w:szCs w:val="24"/>
          <w:lang w:eastAsia="tr-TR"/>
        </w:rPr>
        <w:t xml:space="preserve"> uygun olup olmadığına bakılır</w:t>
      </w:r>
      <w:r w:rsidRPr="00171289">
        <w:rPr>
          <w:rFonts w:ascii="Arial" w:eastAsia="Times New Roman" w:hAnsi="Arial" w:cs="Times New Roman"/>
          <w:b/>
          <w:sz w:val="20"/>
          <w:szCs w:val="24"/>
          <w:lang w:eastAsia="tr-TR"/>
        </w:rPr>
        <w:t>.</w:t>
      </w:r>
    </w:p>
    <w:p w:rsidR="00171289" w:rsidRDefault="00972E3A" w:rsidP="00171289">
      <w:pPr>
        <w:spacing w:after="0" w:line="240" w:lineRule="auto"/>
        <w:contextualSpacing/>
        <w:jc w:val="both"/>
      </w:pPr>
      <w:r>
        <w:t xml:space="preserve"> </w:t>
      </w:r>
    </w:p>
    <w:sectPr w:rsidR="00171289" w:rsidSect="0071741C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57C" w:rsidRDefault="0016257C" w:rsidP="000A0448">
      <w:pPr>
        <w:spacing w:after="0" w:line="240" w:lineRule="auto"/>
      </w:pPr>
      <w:r>
        <w:separator/>
      </w:r>
    </w:p>
  </w:endnote>
  <w:endnote w:type="continuationSeparator" w:id="0">
    <w:p w:rsidR="0016257C" w:rsidRDefault="0016257C" w:rsidP="000A0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57C" w:rsidRDefault="0016257C" w:rsidP="000A0448">
      <w:pPr>
        <w:spacing w:after="0" w:line="240" w:lineRule="auto"/>
      </w:pPr>
      <w:r>
        <w:separator/>
      </w:r>
    </w:p>
  </w:footnote>
  <w:footnote w:type="continuationSeparator" w:id="0">
    <w:p w:rsidR="0016257C" w:rsidRDefault="0016257C" w:rsidP="000A0448">
      <w:pPr>
        <w:spacing w:after="0" w:line="240" w:lineRule="auto"/>
      </w:pPr>
      <w:r>
        <w:continuationSeparator/>
      </w:r>
    </w:p>
  </w:footnote>
  <w:footnote w:id="1">
    <w:p w:rsidR="0016257C" w:rsidRDefault="0016257C">
      <w:pPr>
        <w:pStyle w:val="DipnotMetni"/>
      </w:pPr>
      <w:r>
        <w:rPr>
          <w:rStyle w:val="DipnotBavurusu"/>
        </w:rPr>
        <w:t>1)</w:t>
      </w:r>
      <w:r>
        <w:t xml:space="preserve"> </w:t>
      </w:r>
      <w:r>
        <w:rPr>
          <w:rFonts w:ascii="Arial" w:eastAsia="Times New Roman" w:hAnsi="Arial" w:cs="Times New Roman"/>
          <w:szCs w:val="24"/>
          <w:lang w:eastAsia="tr-TR"/>
        </w:rPr>
        <w:t>EN I</w:t>
      </w:r>
      <w:r w:rsidRPr="00927601">
        <w:rPr>
          <w:rFonts w:ascii="Arial" w:eastAsia="Times New Roman" w:hAnsi="Arial" w:cs="Times New Roman"/>
          <w:szCs w:val="24"/>
          <w:lang w:eastAsia="tr-TR"/>
        </w:rPr>
        <w:t>SO</w:t>
      </w:r>
      <w:r>
        <w:rPr>
          <w:rFonts w:ascii="Arial" w:eastAsia="Times New Roman" w:hAnsi="Arial" w:cs="Times New Roman"/>
          <w:szCs w:val="24"/>
          <w:lang w:eastAsia="tr-TR"/>
        </w:rPr>
        <w:t xml:space="preserve"> </w:t>
      </w:r>
      <w:r w:rsidRPr="00927601">
        <w:rPr>
          <w:rFonts w:ascii="Arial" w:eastAsia="Times New Roman" w:hAnsi="Arial" w:cs="Times New Roman"/>
          <w:szCs w:val="24"/>
          <w:lang w:eastAsia="tr-TR"/>
        </w:rPr>
        <w:t>18254</w:t>
      </w:r>
      <w:r>
        <w:rPr>
          <w:rFonts w:ascii="Arial" w:eastAsia="Times New Roman" w:hAnsi="Arial" w:cs="Times New Roman"/>
          <w:szCs w:val="24"/>
          <w:lang w:eastAsia="tr-TR"/>
        </w:rPr>
        <w:t xml:space="preserve"> yayınlandığında bu standardın yerini alacaktır.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F6675C"/>
    <w:multiLevelType w:val="hybridMultilevel"/>
    <w:tmpl w:val="F6C0E422"/>
    <w:lvl w:ilvl="0" w:tplc="270E8D0C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vonSyBeYTwA0fzdxs3a9eDiHLJeIo0MJFbS/0T74Ir9eme0hKSR55JpasVCGHjXal5OhejzXUyr2HuKXMMwDSg==" w:salt="KLDZmnnkyryAJQi4vyhUn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4CA"/>
    <w:rsid w:val="000A0448"/>
    <w:rsid w:val="00147538"/>
    <w:rsid w:val="0016257C"/>
    <w:rsid w:val="00171289"/>
    <w:rsid w:val="002352AD"/>
    <w:rsid w:val="003E36D7"/>
    <w:rsid w:val="00512A1F"/>
    <w:rsid w:val="0071741C"/>
    <w:rsid w:val="007814CA"/>
    <w:rsid w:val="00927601"/>
    <w:rsid w:val="00972E3A"/>
    <w:rsid w:val="00A76446"/>
    <w:rsid w:val="00BF3293"/>
    <w:rsid w:val="00BF7F4B"/>
    <w:rsid w:val="00C2556B"/>
    <w:rsid w:val="00C744D5"/>
    <w:rsid w:val="00D2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AF7054-D388-4DF2-83FC-2D997F58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74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744D5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0A0448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0A0448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0A04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8A02B-E54A-4AC5-844F-F90ACC12D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1709</Characters>
  <Application>Microsoft Office Word</Application>
  <DocSecurity>4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CEMAL YUCEDAL</dc:creator>
  <cp:lastModifiedBy>Aslı ERZURUMDAĞ</cp:lastModifiedBy>
  <cp:revision>2</cp:revision>
  <cp:lastPrinted>2015-12-16T16:46:00Z</cp:lastPrinted>
  <dcterms:created xsi:type="dcterms:W3CDTF">2016-01-04T08:24:00Z</dcterms:created>
  <dcterms:modified xsi:type="dcterms:W3CDTF">2016-01-04T08:24:00Z</dcterms:modified>
</cp:coreProperties>
</file>